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52500" cy="2857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16" w:lineRule="auto"/>
        <w:rPr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Minicurso Diversidade, Inclusão e Negritude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Por que ainda é necessário falar sobre racismo em 2022?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20068359375" w:line="240" w:lineRule="auto"/>
        <w:ind w:left="21.119842529296875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Professor/ tutor: </w:t>
      </w:r>
      <w:r w:rsidDel="00000000" w:rsidR="00000000" w:rsidRPr="00000000">
        <w:rPr>
          <w:sz w:val="24"/>
          <w:szCs w:val="24"/>
          <w:rtl w:val="0"/>
        </w:rPr>
        <w:t xml:space="preserve">Fabrício B. de Oliveira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i w:val="1"/>
          <w:sz w:val="32"/>
          <w:szCs w:val="32"/>
          <w:highlight w:val="white"/>
        </w:rPr>
      </w:pPr>
      <w:r w:rsidDel="00000000" w:rsidR="00000000" w:rsidRPr="00000000">
        <w:rPr>
          <w:i w:val="1"/>
          <w:sz w:val="32"/>
          <w:szCs w:val="32"/>
          <w:highlight w:val="white"/>
          <w:rtl w:val="0"/>
        </w:rPr>
        <w:t xml:space="preserve">Por que ainda é necessário falar sobre racismo em 2022?</w:t>
      </w:r>
    </w:p>
    <w:p w:rsidR="00000000" w:rsidDel="00000000" w:rsidP="00000000" w:rsidRDefault="00000000" w:rsidRPr="00000000" w14:paraId="00000007">
      <w:pPr>
        <w:widowControl w:val="0"/>
        <w:spacing w:before="0" w:line="291.19992" w:lineRule="auto"/>
        <w:ind w:left="720" w:right="100" w:firstLine="0"/>
        <w:rPr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31835937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aula você aprendeu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2001953125" w:line="344.69544410705566" w:lineRule="auto"/>
        <w:ind w:left="3.599853515625" w:right="-8.800048828125" w:firstLine="13.440093994140625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Qual o estado da arte quanto à temática racial brasileira. Aprendemos que não estamos nos referindo a uma temática nova e que existe gente produzindo conteúdo sobre negritude há muito tempo, porém em decorrência de uma série de acontecimentos que impactaram a população negra nos últimos anos, o tema tomou ares de novidade.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2001953125" w:line="344.69544410705566" w:lineRule="auto"/>
        <w:ind w:left="3.599853515625" w:right="-8.800048828125" w:firstLine="13.440093994140625"/>
        <w:jc w:val="both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Falar sobre racismo não é mais um tabú (10 anos pra cá)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3"/>
        </w:numPr>
        <w:spacing w:line="276" w:lineRule="auto"/>
        <w:ind w:left="144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Porém essa máxima serve para o lado positivo em se colocar o debate em pauta e negativo, onde pessoas se sentem confortáveis de diminuir a temática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440" w:firstLine="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Quando adolescente as pessoas não falavam sobre, inclusive debochavam e faziam brincadeiras maliciosas disfarçadas de intimidade.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A ideia de que falamos muito hoje em dia é uma concepção de bolhas ou de falta de conhecimento, pois de há muito falamos sobre a temática. Desde os anos 50, 60 e 70, vários autores conhecidos falavam sobre em livros e ensaios. Nas principais bases científicas encontramos artigos desde os anos 80.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720" w:firstLine="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A epistemologia negra, ponto importante a ser sublinhado,  é menosprezada no Brasil, de forma que todos acham que podem ter uma opinião sobre, mas não conhecem os principais autores, os principais conceitos e definições. Isso empobrece o debate.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720" w:firstLine="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Um importante exemplo desse pioneirismo no Brasil é 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Movimento Negro Unificado (MNU)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que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é uma organização pioneira na luta do Povo Negro no Brasil. Fundada no dia 18 de junho de 1978, e lançada publicamente no dia 7 de julho, deste mesmo ano, em evento nas escadarias do Teatro Municipal de São Paulo em pleno regime militar. O ato representou um marco referencial histórico na luta contra a discriminação racial no país.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Voltando para tempos mais presentes, ressaltamos o ano de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2013, onde iniciou-se o uso da hashtag </w:t>
      </w: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#BlackLivesMatter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em mídias sociais, após a absolvição de </w:t>
      </w: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George Zimmerman 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na morte a tiros do adolescente afro-americano. O movimento tornou-se reconhecido nacionalmente por suas manifestações de rua após a morte, em 2014, de dois afro-americanos: </w:t>
      </w: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Michael Brown,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resultando em protestos e distúrbios em Ferguson, e </w:t>
      </w: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Eric Garner 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na cidade de Nova York.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720" w:firstLine="0"/>
        <w:jc w:val="both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Em 25 de maio de 2020, na cidade de Mineápolis, a maneira como um policial branco impassivelmente pressionou o pescoço de um homem negro, gritando piedosamente pela sua vida, chamando sua mãe e dizendo que não conseguia respirar, chocou a consciência das pessoas, não apenas nos EUA, mas ao redor de todo mundo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Floyd, cujo assassinato público em Minneapolis por um policial se tornaria um catalisador nacional do movimento Black Lives Matter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Isso colocou o tema racial em pauta ao redor do mundo, e por esse motivo podemos dizer que "Hoje falamos muito sobre racismo", porém a luta não é temprana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Só mudaremos se politizarmos as pessoas (não necessariamente política institucional)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Politizar não é falar de política institucional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É falar de cidadania, de direitos, de história, de consciência de classe, de raça, de direitos e deveres…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Como as pessoas se informam, quais são as fontes qualificadas? Como identificar a legitimidade de quem propaga determinadas informações?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Quais são as fontes confiáveis?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Quem cria seu conteúdo?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Fugir das discussões superficiais que não trazem soluções estruturais e apenas apontamento de problemas.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Falar sobre racismo precisa ser incômodo e não um passeio no parque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Ter visões de mundo diferentes é normal, revisar a história que não 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ind w:left="720" w:firstLine="0"/>
        <w:rPr>
          <w:color w:val="262626"/>
          <w:sz w:val="24"/>
          <w:szCs w:val="24"/>
          <w:highlight w:val="white"/>
        </w:rPr>
      </w:pPr>
      <w:r w:rsidDel="00000000" w:rsidR="00000000" w:rsidRPr="00000000">
        <w:rPr>
          <w:color w:val="26262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35791015625" w:line="240" w:lineRule="auto"/>
        <w:ind w:left="11.039886474609375" w:right="0" w:firstLine="0"/>
        <w:jc w:val="left"/>
        <w:rPr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35791015625" w:line="240" w:lineRule="auto"/>
        <w:ind w:left="11.039886474609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35791015625" w:line="240" w:lineRule="auto"/>
        <w:ind w:left="11.0398864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aplicar na prática o que aprendeu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806640625" w:line="343.8621139526367" w:lineRule="auto"/>
        <w:ind w:left="0" w:right="-2.51953125" w:firstLine="0"/>
        <w:jc w:val="both"/>
        <w:rPr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806640625" w:line="343.8621139526367" w:lineRule="auto"/>
        <w:ind w:left="0" w:right="-2.51953125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Este primeiro "exercício" é uma forma de analisar dentro do cenário que vivemos no Brasil e uma forma de observação de onde os abusos do estado são maiores. Quais lugares as forças policiais entram em confronto corporal sem perguntar, nem analisar. Verás que a luta iniciada em 2013, intitulada Black Lives Matter é recorrente no Brasil e de muitos anos. E verás que esses lugares são habitados por um tipo específico de cidadão. Faça essa analogia e compare os dois países.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8590087890625" w:line="240" w:lineRule="auto"/>
        <w:ind w:left="18.71994018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Dica quente para você não esquecer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920166015625" w:line="344.86207008361816" w:lineRule="auto"/>
        <w:ind w:left="3.839874267578125" w:right="-2.120361328125" w:firstLine="17.27996826171875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Converse com as pessoas da sua equipe sobre a temática racial, proponha comitês que venham discutir o assunto e torne periódicas as discussões. Leve propostas para seus líderes e cobre a implantação da sua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857666015625" w:line="240" w:lineRule="auto"/>
        <w:ind w:left="18.719940185546875" w:right="0" w:firstLine="0"/>
        <w:jc w:val="left"/>
        <w:rPr>
          <w:rFonts w:ascii="Roboto" w:cs="Roboto" w:eastAsia="Roboto" w:hAnsi="Roboto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 Bibliográfica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0" w:line="291.19992" w:lineRule="auto"/>
        <w:ind w:right="10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before="0" w:line="240" w:lineRule="auto"/>
        <w:ind w:left="720" w:right="100" w:hanging="360"/>
        <w:jc w:val="both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FANON, Frantz.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Pele negra, máscaras brancas.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Salvador: Ed. UFBA, 2008.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before="0" w:line="240" w:lineRule="auto"/>
        <w:ind w:left="720" w:right="100" w:hanging="360"/>
        <w:jc w:val="both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genocídio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do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negro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brasileiro: processo de um racismo mascarado. Rio de Janeiro: Paz e Terra, 1978. NASCIMENTO, Abdias do. O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negro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revoltado.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afterAutospacing="0" w:before="0" w:line="240" w:lineRule="auto"/>
        <w:ind w:left="720" w:right="100" w:hanging="360"/>
        <w:jc w:val="both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GOMES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Laurentino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Escravidão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: do primeiro leilão de cativos em Portugal à morte de Zumbi dos Palmares, volume 1. Rio de Janeiro: Globo Livros, 2019.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Jones, Camara P. (2000).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Levels of racism: a theoretic framework and a gardener’s tale.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American Journal Public Health, v. 90, n. 8, p. 1.212-1.215. DOI: 10.2105/ajph.90.8.1212.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Roboto" w:cs="Roboto" w:eastAsia="Roboto" w:hAnsi="Roboto"/>
          <w:color w:val="00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Hylton, K (2010)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How a turn to critical race theory can contribute to our understanding of ’race’, racism and anti-racism in sport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International Review for the Sociology of Sport, 45 (3). 335 - 354. ISSN 1012-6902 DOI: </w:t>
      </w:r>
      <w:hyperlink r:id="rId8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https://doi.org/10.1177/1012690210371045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46899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Exercícios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468994140625" w:line="240" w:lineRule="auto"/>
        <w:ind w:left="18.719940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Por qual (ou quais) motivos podemos considerar que falar sobre racismo não é mais tabú?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20068359375" w:line="240" w:lineRule="auto"/>
        <w:ind w:left="9.11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Por causa da política de cotas que foram implantadas no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14.3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sz w:val="24"/>
          <w:szCs w:val="24"/>
          <w:rtl w:val="0"/>
        </w:rPr>
        <w:t xml:space="preserve">Por ser uma pauta que veio para o debate público nos últimos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Pelo fato de racismo ter virado crime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8.87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sz w:val="24"/>
          <w:szCs w:val="24"/>
          <w:rtl w:val="0"/>
        </w:rPr>
        <w:t xml:space="preserve">Pelo fato de homofobia ter se equiparado ao crime de racismo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20117187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sz w:val="24"/>
          <w:szCs w:val="24"/>
          <w:rtl w:val="0"/>
        </w:rPr>
        <w:t xml:space="preserve">Pelo trabalho feito pelos partidos políticos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1199951171875" w:line="240" w:lineRule="auto"/>
        <w:ind w:left="6.7198181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Podemos dizer que o movimento #BlackLivesMatter se encaixa exatamente em nossas demandas como país?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9195556640625" w:line="240" w:lineRule="auto"/>
        <w:ind w:left="9.11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Ele não se encaixa exatamente. Por mais que tenhamos abusos policiais no Brasil, temos como negritude pautas mais urgentes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14.3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sz w:val="24"/>
          <w:szCs w:val="24"/>
          <w:rtl w:val="0"/>
        </w:rPr>
        <w:t xml:space="preserve">Sim, pois racismo é tudo igual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Sim, pois racismo estrutural possui o mesmo DNA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8.87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sz w:val="24"/>
          <w:szCs w:val="24"/>
          <w:rtl w:val="0"/>
        </w:rPr>
        <w:t xml:space="preserve">Ele não se encaixa exatamente, pois fomos colonizados por colonos diferentes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sz w:val="24"/>
          <w:szCs w:val="24"/>
          <w:rtl w:val="0"/>
        </w:rPr>
        <w:t xml:space="preserve">Não, pois racismo de verdade é o norte 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3203735351562" w:line="240" w:lineRule="auto"/>
        <w:ind w:left="8.639831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Quando incentivamos as pessoas a se politizar para, aí sim, abordar a temática racial, estamos nos referindo 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31976318359375" w:line="240" w:lineRule="auto"/>
        <w:ind w:left="9.11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Se candidatar a um cargo político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03173828125" w:line="240" w:lineRule="auto"/>
        <w:ind w:left="14.3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sz w:val="24"/>
          <w:szCs w:val="24"/>
          <w:rtl w:val="0"/>
        </w:rPr>
        <w:t xml:space="preserve">Virar militante de redes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Se afiliar a um partido progressista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1962890625" w:line="240" w:lineRule="auto"/>
        <w:ind w:left="8.87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sz w:val="24"/>
          <w:szCs w:val="24"/>
          <w:rtl w:val="0"/>
        </w:rPr>
        <w:t xml:space="preserve">Aplicar a lei em todos os momentos que necessário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031738281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sz w:val="24"/>
          <w:szCs w:val="24"/>
          <w:rtl w:val="0"/>
        </w:rPr>
        <w:t xml:space="preserve">Entender sobre a estrutura que compõe o racismo, antes de defender apenas a 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1200256347656" w:line="240" w:lineRule="auto"/>
        <w:ind w:left="6.4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Quando falamos que temos um George Floyd por dia no Brasil, do que estamos nos referindo?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24951171875" w:line="240" w:lineRule="auto"/>
        <w:ind w:left="9.119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A quantidade de jovens que sofrem racismo em nosso 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240" w:lineRule="auto"/>
        <w:ind w:left="14.3998718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sz w:val="24"/>
          <w:szCs w:val="24"/>
          <w:rtl w:val="0"/>
        </w:rPr>
        <w:t xml:space="preserve">Que temos, aqui também, muitos jovens negros desempregados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184082031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Que a força policial não respeita a diversidade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947265625" w:line="240" w:lineRule="auto"/>
        <w:ind w:left="8.879852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sz w:val="24"/>
          <w:szCs w:val="24"/>
          <w:rtl w:val="0"/>
        </w:rPr>
        <w:t xml:space="preserve">Que temos muitos jovens negros chamados George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18408203125" w:line="240" w:lineRule="auto"/>
        <w:ind w:left="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sz w:val="24"/>
          <w:szCs w:val="24"/>
          <w:rtl w:val="0"/>
        </w:rPr>
        <w:t xml:space="preserve">Que existe um jovem negro morto a cada 20 minutos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0.72021484375" w:line="240" w:lineRule="auto"/>
        <w:ind w:left="11.03988647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Gabarito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857421875" w:line="343.8617992401123" w:lineRule="auto"/>
        <w:ind w:left="384.7198486328125" w:right="-2.35961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Letra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letra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a alternativa correta, poi</w:t>
      </w:r>
      <w:r w:rsidDel="00000000" w:rsidR="00000000" w:rsidRPr="00000000">
        <w:rPr>
          <w:sz w:val="24"/>
          <w:szCs w:val="24"/>
          <w:rtl w:val="0"/>
        </w:rPr>
        <w:t xml:space="preserve">s nos últimos anos a mídia tem abordado bastante a temática, com isso se tornou parte do debate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57763671875" w:line="343.86265754699707" w:lineRule="auto"/>
        <w:ind w:left="734.3199157714844" w:right="-3.798828125" w:hanging="367.6000976562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Letra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letra a é a alternativa correta, pois</w:t>
      </w:r>
      <w:r w:rsidDel="00000000" w:rsidR="00000000" w:rsidRPr="00000000">
        <w:rPr>
          <w:sz w:val="24"/>
          <w:szCs w:val="24"/>
          <w:rtl w:val="0"/>
        </w:rPr>
        <w:t xml:space="preserve"> não é possível importar automaticamente as demandas americanas para o Brasil. Temos nossas próprias demandas e necessidades como sociedade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57763671875" w:line="343.86265754699707" w:lineRule="auto"/>
        <w:ind w:left="734.3199157714844" w:right="-3.798828125" w:hanging="367.6000976562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Letra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letra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a alternativa correta, pois</w:t>
      </w:r>
      <w:r w:rsidDel="00000000" w:rsidR="00000000" w:rsidRPr="00000000">
        <w:rPr>
          <w:sz w:val="24"/>
          <w:szCs w:val="24"/>
          <w:rtl w:val="0"/>
        </w:rPr>
        <w:t xml:space="preserve"> não podemos ter uma discussão puramente identitária e sem profundidade estrutural, por isso é necessário se politizar de uma maneira geral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57763671875" w:line="343.86265754699707" w:lineRule="auto"/>
        <w:ind w:left="734.3199157714844" w:right="-3.798828125" w:hanging="367.60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Letra e. A letra e é a alternativa correta, pois no Brasil existe o que as pesquisas chamam de genocídio da população negra, termo popularizado por Abdias do Nascimento. O que relata que todo dia temos um abuso contra a população negra no Brasil, a questão é que não é noticiado.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641.6000366210938" w:top="720" w:left="1440" w:right="1371.1193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262626"/>
        <w:sz w:val="48"/>
        <w:szCs w:val="48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i.org/10.1177/101269021037104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LEzYBj7hw8pFwdQkzncsOfrBw==">AMUW2mWjKj8HrvaE4vVAAhsjGag8k+jTcNsJh9ijLR40AA5PMOaIpXmnU7jBMgYgkclYc6WZVDj3tGwV/2MNAvfGjmFRF8kFhZc5CGYSex0Lb7xUAMuAKVU=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